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DD" w:rsidRDefault="009857DD" w:rsidP="009857DD">
      <w:pPr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4D3E2D">
        <w:rPr>
          <w:rFonts w:ascii="Times New Roman" w:eastAsia="黑体" w:hAnsi="Times New Roman" w:cs="Times New Roman"/>
          <w:sz w:val="32"/>
          <w:szCs w:val="32"/>
        </w:rPr>
        <w:t>附</w:t>
      </w:r>
      <w:r w:rsidR="0071391B">
        <w:rPr>
          <w:rFonts w:ascii="Times New Roman" w:eastAsia="黑体" w:hAnsi="Times New Roman" w:cs="Times New Roman" w:hint="eastAsia"/>
          <w:sz w:val="32"/>
          <w:szCs w:val="32"/>
        </w:rPr>
        <w:t>件</w:t>
      </w:r>
      <w:r w:rsidR="0071391B"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:rsidR="0071391B" w:rsidRPr="00A47B7A" w:rsidRDefault="0071391B" w:rsidP="009857DD">
      <w:pPr>
        <w:spacing w:line="560" w:lineRule="exact"/>
        <w:jc w:val="left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9136A7" w:rsidRDefault="0071391B" w:rsidP="0071391B">
      <w:pPr>
        <w:spacing w:line="56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71391B">
        <w:rPr>
          <w:rFonts w:ascii="方正小标宋简体" w:eastAsia="方正小标宋简体" w:hAnsi="Times New Roman" w:cs="Times New Roman" w:hint="eastAsia"/>
          <w:sz w:val="44"/>
          <w:szCs w:val="44"/>
        </w:rPr>
        <w:t>常州市第四次全国经济普查</w:t>
      </w:r>
    </w:p>
    <w:p w:rsidR="009857DD" w:rsidRPr="0071391B" w:rsidRDefault="00A47B7A" w:rsidP="0071391B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A47B7A">
        <w:rPr>
          <w:rFonts w:ascii="方正小标宋简体" w:eastAsia="方正小标宋简体" w:hAnsi="Times New Roman" w:cs="Times New Roman" w:hint="eastAsia"/>
          <w:sz w:val="44"/>
          <w:szCs w:val="44"/>
        </w:rPr>
        <w:t>招标</w:t>
      </w:r>
      <w:r w:rsidR="0071391B" w:rsidRPr="0071391B">
        <w:rPr>
          <w:rFonts w:ascii="方正小标宋简体" w:eastAsia="方正小标宋简体" w:hAnsi="Times New Roman" w:cs="Times New Roman" w:hint="eastAsia"/>
          <w:sz w:val="44"/>
          <w:szCs w:val="44"/>
        </w:rPr>
        <w:t>课题</w:t>
      </w:r>
      <w:r w:rsidR="009136A7">
        <w:rPr>
          <w:rFonts w:ascii="方正小标宋简体" w:eastAsia="方正小标宋简体" w:hAnsi="Times New Roman" w:cs="Times New Roman" w:hint="eastAsia"/>
          <w:sz w:val="44"/>
          <w:szCs w:val="44"/>
        </w:rPr>
        <w:t>参考</w:t>
      </w:r>
      <w:r w:rsidR="0071391B" w:rsidRPr="0071391B">
        <w:rPr>
          <w:rFonts w:ascii="方正小标宋简体" w:eastAsia="方正小标宋简体" w:hAnsi="Times New Roman" w:cs="Times New Roman" w:hint="eastAsia"/>
          <w:sz w:val="44"/>
          <w:szCs w:val="44"/>
        </w:rPr>
        <w:t>指南</w:t>
      </w:r>
    </w:p>
    <w:p w:rsidR="0071391B" w:rsidRDefault="0071391B" w:rsidP="009857DD">
      <w:pPr>
        <w:spacing w:line="56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9857DD" w:rsidRPr="00A47B7A" w:rsidRDefault="009857DD" w:rsidP="009857DD">
      <w:pPr>
        <w:spacing w:line="560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A47B7A">
        <w:rPr>
          <w:rFonts w:ascii="黑体" w:eastAsia="黑体" w:hAnsi="黑体" w:cs="Times New Roman" w:hint="eastAsia"/>
          <w:sz w:val="32"/>
          <w:szCs w:val="32"/>
        </w:rPr>
        <w:t>综合研究类</w:t>
      </w:r>
    </w:p>
    <w:p w:rsidR="009857DD" w:rsidRPr="00A527FB" w:rsidRDefault="006E5FE6" w:rsidP="009857DD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常州</w:t>
      </w:r>
      <w:r w:rsidR="009857DD"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推动“六个高质量”发展的路径研究；</w:t>
      </w:r>
    </w:p>
    <w:p w:rsidR="009857DD" w:rsidRPr="00A527FB" w:rsidRDefault="009857DD" w:rsidP="009857DD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推进和深化供给侧结构性改革研究；</w:t>
      </w:r>
    </w:p>
    <w:p w:rsidR="009857DD" w:rsidRPr="00A527FB" w:rsidRDefault="009857DD" w:rsidP="009857DD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从企业负债情况看防范化解重大风险面临的挑战；</w:t>
      </w:r>
    </w:p>
    <w:p w:rsidR="009857DD" w:rsidRPr="00A527FB" w:rsidRDefault="00462671" w:rsidP="009857DD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综合经济竞争力变动与提升</w:t>
      </w:r>
      <w:r w:rsidR="009857DD"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研究；</w:t>
      </w:r>
    </w:p>
    <w:p w:rsidR="009857DD" w:rsidRPr="00A527FB" w:rsidRDefault="009857DD" w:rsidP="009857DD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“一带一路”背景下</w:t>
      </w:r>
      <w:r w:rsidR="00462671"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常州</w:t>
      </w: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开放型经济发展研究；</w:t>
      </w:r>
    </w:p>
    <w:p w:rsidR="009857DD" w:rsidRPr="00A527FB" w:rsidRDefault="00462671" w:rsidP="009857DD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常州</w:t>
      </w:r>
      <w:r w:rsidR="009857DD"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融入</w:t>
      </w: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长三角区域一体化</w:t>
      </w:r>
      <w:r w:rsidR="009857DD"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发展研究；</w:t>
      </w:r>
    </w:p>
    <w:p w:rsidR="009857DD" w:rsidRPr="00A527FB" w:rsidRDefault="00462671" w:rsidP="009857DD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常州</w:t>
      </w:r>
      <w:r w:rsidR="009857DD"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在长江经济带中的地位及优势研究；</w:t>
      </w:r>
    </w:p>
    <w:p w:rsidR="009857DD" w:rsidRPr="00A527FB" w:rsidRDefault="009857DD" w:rsidP="009857DD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促进区域经济协调发展的综合研究；</w:t>
      </w:r>
    </w:p>
    <w:p w:rsidR="00462671" w:rsidRPr="00A527FB" w:rsidRDefault="00462671" w:rsidP="009857DD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常州塑造高质量工业明星城市路径研究</w:t>
      </w:r>
      <w:r w:rsidR="009136A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；</w:t>
      </w:r>
    </w:p>
    <w:p w:rsidR="009857DD" w:rsidRPr="00A527FB" w:rsidRDefault="009857DD" w:rsidP="009857DD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化解过剩产能与提升产业竞争力研究；</w:t>
      </w:r>
    </w:p>
    <w:p w:rsidR="009857DD" w:rsidRPr="00A527FB" w:rsidRDefault="009857DD" w:rsidP="009857DD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传统产业转型升级及面临的困难研究；</w:t>
      </w:r>
    </w:p>
    <w:p w:rsidR="00A77A80" w:rsidRPr="00A527FB" w:rsidRDefault="00A77A80" w:rsidP="009857DD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常州建设苏南国家自主创新示范区路径研究；</w:t>
      </w:r>
    </w:p>
    <w:p w:rsidR="009857DD" w:rsidRPr="00A527FB" w:rsidRDefault="009857DD" w:rsidP="009857DD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民营经济发展状况研究；</w:t>
      </w:r>
    </w:p>
    <w:p w:rsidR="009857DD" w:rsidRPr="00A527FB" w:rsidRDefault="009857DD" w:rsidP="009857DD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外资企业发展状况分析研究；</w:t>
      </w:r>
    </w:p>
    <w:p w:rsidR="009857DD" w:rsidRPr="00A527FB" w:rsidRDefault="009857DD" w:rsidP="009857DD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“三新”经济发展状况及带动就业研究；</w:t>
      </w:r>
    </w:p>
    <w:p w:rsidR="009857DD" w:rsidRPr="00A527FB" w:rsidRDefault="009857DD" w:rsidP="009857DD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高耗能行业发展对经济增长的波动性影响研究；</w:t>
      </w:r>
    </w:p>
    <w:p w:rsidR="009857DD" w:rsidRPr="00A527FB" w:rsidRDefault="009857DD" w:rsidP="009857DD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小微企业发展状况研究；</w:t>
      </w:r>
    </w:p>
    <w:p w:rsidR="009857DD" w:rsidRPr="00A527FB" w:rsidRDefault="009857DD" w:rsidP="009857DD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企业生命周期和存活率研究；</w:t>
      </w:r>
    </w:p>
    <w:p w:rsidR="009857DD" w:rsidRPr="00A527FB" w:rsidRDefault="009857DD" w:rsidP="009857DD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商事制度改革对经济发展的影响研究；</w:t>
      </w:r>
    </w:p>
    <w:p w:rsidR="009857DD" w:rsidRPr="00A527FB" w:rsidRDefault="009857DD" w:rsidP="009857DD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农村一二三产业融合发展研究；</w:t>
      </w:r>
    </w:p>
    <w:p w:rsidR="009857DD" w:rsidRPr="00A527FB" w:rsidRDefault="009857DD" w:rsidP="009857DD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有效投入与产业结构优化调整关系研究；</w:t>
      </w:r>
    </w:p>
    <w:p w:rsidR="009857DD" w:rsidRPr="00A527FB" w:rsidRDefault="009857DD" w:rsidP="009857DD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金融业支持实体经济发展研究；</w:t>
      </w:r>
    </w:p>
    <w:p w:rsidR="009857DD" w:rsidRPr="00A527FB" w:rsidRDefault="009857DD" w:rsidP="009857DD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服务消费发展状况与着力方向研究；</w:t>
      </w:r>
    </w:p>
    <w:p w:rsidR="009857DD" w:rsidRPr="00A527FB" w:rsidRDefault="009857DD" w:rsidP="009857DD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生产性服务业发展特点与制造业的关联性研究；</w:t>
      </w:r>
    </w:p>
    <w:p w:rsidR="00A77A80" w:rsidRPr="00A527FB" w:rsidRDefault="00A77A80" w:rsidP="009857DD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常州塑造高质量旅游明星城市研究；</w:t>
      </w:r>
    </w:p>
    <w:p w:rsidR="00A77A80" w:rsidRPr="00A527FB" w:rsidRDefault="009857DD" w:rsidP="00A77A80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基本单位数量与经济增长的关系研究。</w:t>
      </w:r>
    </w:p>
    <w:p w:rsidR="00A77A80" w:rsidRPr="00A527FB" w:rsidRDefault="00A77A80" w:rsidP="009857DD">
      <w:pPr>
        <w:spacing w:line="56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9857DD" w:rsidRPr="00A47B7A" w:rsidRDefault="009857DD" w:rsidP="009857DD">
      <w:pPr>
        <w:spacing w:line="560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A47B7A">
        <w:rPr>
          <w:rFonts w:ascii="黑体" w:eastAsia="黑体" w:hAnsi="黑体" w:cs="Times New Roman" w:hint="eastAsia"/>
          <w:sz w:val="32"/>
          <w:szCs w:val="32"/>
        </w:rPr>
        <w:t>专题研究类</w:t>
      </w:r>
    </w:p>
    <w:p w:rsidR="009857DD" w:rsidRPr="00A527FB" w:rsidRDefault="009857DD" w:rsidP="009857DD">
      <w:pPr>
        <w:pStyle w:val="a5"/>
        <w:numPr>
          <w:ilvl w:val="0"/>
          <w:numId w:val="2"/>
        </w:numPr>
        <w:adjustRightInd w:val="0"/>
        <w:spacing w:line="560" w:lineRule="exact"/>
        <w:ind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基本单位总体变动及分布状况研究；</w:t>
      </w:r>
    </w:p>
    <w:p w:rsidR="00A77A80" w:rsidRPr="00A527FB" w:rsidRDefault="00A77A80" w:rsidP="009857DD">
      <w:pPr>
        <w:pStyle w:val="a5"/>
        <w:numPr>
          <w:ilvl w:val="0"/>
          <w:numId w:val="2"/>
        </w:numPr>
        <w:adjustRightInd w:val="0"/>
        <w:spacing w:line="560" w:lineRule="exact"/>
        <w:ind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企业数量与经济增长的关系研究；</w:t>
      </w:r>
    </w:p>
    <w:p w:rsidR="00A77A80" w:rsidRPr="00A527FB" w:rsidRDefault="00A77A80" w:rsidP="009857DD">
      <w:pPr>
        <w:pStyle w:val="a5"/>
        <w:numPr>
          <w:ilvl w:val="0"/>
          <w:numId w:val="2"/>
        </w:numPr>
        <w:adjustRightInd w:val="0"/>
        <w:spacing w:line="560" w:lineRule="exact"/>
        <w:ind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经济结构状况及变化研究</w:t>
      </w:r>
      <w:r w:rsidR="006A3CEE"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；</w:t>
      </w:r>
    </w:p>
    <w:p w:rsidR="009857DD" w:rsidRPr="00A527FB" w:rsidRDefault="009857DD" w:rsidP="009857DD">
      <w:pPr>
        <w:pStyle w:val="a5"/>
        <w:numPr>
          <w:ilvl w:val="0"/>
          <w:numId w:val="2"/>
        </w:numPr>
        <w:adjustRightInd w:val="0"/>
        <w:spacing w:line="560" w:lineRule="exact"/>
        <w:ind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单位从业人员状况研究；</w:t>
      </w:r>
    </w:p>
    <w:p w:rsidR="009857DD" w:rsidRPr="00A527FB" w:rsidRDefault="009857DD" w:rsidP="009857DD">
      <w:pPr>
        <w:pStyle w:val="a5"/>
        <w:numPr>
          <w:ilvl w:val="0"/>
          <w:numId w:val="2"/>
        </w:numPr>
        <w:adjustRightInd w:val="0"/>
        <w:spacing w:line="560" w:lineRule="exact"/>
        <w:ind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二三产业就业情况分析研究；</w:t>
      </w:r>
    </w:p>
    <w:p w:rsidR="009857DD" w:rsidRPr="00A527FB" w:rsidRDefault="009857DD" w:rsidP="009857DD">
      <w:pPr>
        <w:pStyle w:val="a5"/>
        <w:numPr>
          <w:ilvl w:val="0"/>
          <w:numId w:val="2"/>
        </w:numPr>
        <w:adjustRightInd w:val="0"/>
        <w:spacing w:line="560" w:lineRule="exact"/>
        <w:ind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工业企业成本负担状况研究；</w:t>
      </w:r>
    </w:p>
    <w:p w:rsidR="009857DD" w:rsidRPr="00A527FB" w:rsidRDefault="00A77A80" w:rsidP="009857DD">
      <w:pPr>
        <w:pStyle w:val="a5"/>
        <w:numPr>
          <w:ilvl w:val="0"/>
          <w:numId w:val="2"/>
        </w:numPr>
        <w:adjustRightInd w:val="0"/>
        <w:spacing w:line="560" w:lineRule="exact"/>
        <w:ind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工业发展水平综合研究</w:t>
      </w:r>
      <w:r w:rsidR="009857DD"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；</w:t>
      </w:r>
    </w:p>
    <w:p w:rsidR="009857DD" w:rsidRPr="00A527FB" w:rsidRDefault="00A77A80" w:rsidP="009857DD">
      <w:pPr>
        <w:pStyle w:val="a5"/>
        <w:numPr>
          <w:ilvl w:val="0"/>
          <w:numId w:val="2"/>
        </w:numPr>
        <w:adjustRightInd w:val="0"/>
        <w:spacing w:line="560" w:lineRule="exact"/>
        <w:ind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常州</w:t>
      </w:r>
      <w:r w:rsidR="009857DD"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制造业竞争力及比较优势研究；</w:t>
      </w:r>
    </w:p>
    <w:p w:rsidR="00A77A80" w:rsidRPr="00A527FB" w:rsidRDefault="00A77A80" w:rsidP="009857DD">
      <w:pPr>
        <w:pStyle w:val="a5"/>
        <w:numPr>
          <w:ilvl w:val="0"/>
          <w:numId w:val="2"/>
        </w:numPr>
        <w:adjustRightInd w:val="0"/>
        <w:spacing w:line="560" w:lineRule="exact"/>
        <w:ind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十大产业链发展研究</w:t>
      </w:r>
      <w:r w:rsidR="006A3CEE"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；</w:t>
      </w:r>
    </w:p>
    <w:p w:rsidR="009857DD" w:rsidRPr="00A527FB" w:rsidRDefault="009857DD" w:rsidP="009857DD">
      <w:pPr>
        <w:pStyle w:val="a5"/>
        <w:numPr>
          <w:ilvl w:val="0"/>
          <w:numId w:val="2"/>
        </w:numPr>
        <w:adjustRightInd w:val="0"/>
        <w:spacing w:line="560" w:lineRule="exact"/>
        <w:ind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工业企业研发投入现状研究；</w:t>
      </w:r>
    </w:p>
    <w:p w:rsidR="009857DD" w:rsidRPr="00A527FB" w:rsidRDefault="009857DD" w:rsidP="009857DD">
      <w:pPr>
        <w:pStyle w:val="a5"/>
        <w:numPr>
          <w:ilvl w:val="0"/>
          <w:numId w:val="2"/>
        </w:numPr>
        <w:adjustRightInd w:val="0"/>
        <w:spacing w:line="560" w:lineRule="exact"/>
        <w:ind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能源产业研发投入研究；</w:t>
      </w:r>
    </w:p>
    <w:p w:rsidR="006A3CEE" w:rsidRPr="00A527FB" w:rsidRDefault="006A3CEE" w:rsidP="009857DD">
      <w:pPr>
        <w:pStyle w:val="a5"/>
        <w:numPr>
          <w:ilvl w:val="0"/>
          <w:numId w:val="2"/>
        </w:numPr>
        <w:adjustRightInd w:val="0"/>
        <w:spacing w:line="560" w:lineRule="exact"/>
        <w:ind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能源消费变化和经济增长关系研究；</w:t>
      </w:r>
    </w:p>
    <w:p w:rsidR="006A3CEE" w:rsidRPr="00A527FB" w:rsidRDefault="006A3CEE" w:rsidP="009857DD">
      <w:pPr>
        <w:pStyle w:val="a5"/>
        <w:numPr>
          <w:ilvl w:val="0"/>
          <w:numId w:val="2"/>
        </w:numPr>
        <w:adjustRightInd w:val="0"/>
        <w:spacing w:line="560" w:lineRule="exact"/>
        <w:ind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房地产市场发展研究；</w:t>
      </w:r>
    </w:p>
    <w:p w:rsidR="009857DD" w:rsidRPr="00A527FB" w:rsidRDefault="009857DD" w:rsidP="009857DD">
      <w:pPr>
        <w:pStyle w:val="a5"/>
        <w:numPr>
          <w:ilvl w:val="0"/>
          <w:numId w:val="2"/>
        </w:numPr>
        <w:adjustRightInd w:val="0"/>
        <w:spacing w:line="560" w:lineRule="exact"/>
        <w:ind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房地产业规模与效益研究；</w:t>
      </w:r>
    </w:p>
    <w:p w:rsidR="009857DD" w:rsidRPr="00A527FB" w:rsidRDefault="009857DD" w:rsidP="009857DD">
      <w:pPr>
        <w:pStyle w:val="a5"/>
        <w:numPr>
          <w:ilvl w:val="0"/>
          <w:numId w:val="2"/>
        </w:numPr>
        <w:adjustRightInd w:val="0"/>
        <w:spacing w:line="560" w:lineRule="exact"/>
        <w:ind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建筑业发展情况研究；</w:t>
      </w:r>
    </w:p>
    <w:p w:rsidR="009857DD" w:rsidRPr="00A527FB" w:rsidRDefault="009857DD" w:rsidP="009857DD">
      <w:pPr>
        <w:pStyle w:val="a5"/>
        <w:numPr>
          <w:ilvl w:val="0"/>
          <w:numId w:val="2"/>
        </w:numPr>
        <w:adjustRightInd w:val="0"/>
        <w:spacing w:line="560" w:lineRule="exact"/>
        <w:ind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新零售发展特点以及对零售业发展的影响；</w:t>
      </w:r>
    </w:p>
    <w:p w:rsidR="009857DD" w:rsidRPr="00A527FB" w:rsidRDefault="009857DD" w:rsidP="009857DD">
      <w:pPr>
        <w:pStyle w:val="a5"/>
        <w:numPr>
          <w:ilvl w:val="0"/>
          <w:numId w:val="2"/>
        </w:numPr>
        <w:adjustRightInd w:val="0"/>
        <w:spacing w:line="560" w:lineRule="exact"/>
        <w:ind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互联网经济对餐饮业发展的影响；</w:t>
      </w:r>
    </w:p>
    <w:p w:rsidR="008A1975" w:rsidRPr="00A527FB" w:rsidRDefault="008A1975" w:rsidP="009857DD">
      <w:pPr>
        <w:pStyle w:val="a5"/>
        <w:numPr>
          <w:ilvl w:val="0"/>
          <w:numId w:val="2"/>
        </w:numPr>
        <w:adjustRightInd w:val="0"/>
        <w:spacing w:line="560" w:lineRule="exact"/>
        <w:ind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电子商务现状与发展研究；</w:t>
      </w:r>
    </w:p>
    <w:p w:rsidR="006A3CEE" w:rsidRPr="00A527FB" w:rsidRDefault="006A3CEE" w:rsidP="009857DD">
      <w:pPr>
        <w:pStyle w:val="a5"/>
        <w:numPr>
          <w:ilvl w:val="0"/>
          <w:numId w:val="2"/>
        </w:numPr>
        <w:adjustRightInd w:val="0"/>
        <w:spacing w:line="560" w:lineRule="exact"/>
        <w:ind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农村消费市场对经济增长的影响；</w:t>
      </w:r>
    </w:p>
    <w:p w:rsidR="009857DD" w:rsidRPr="00A527FB" w:rsidRDefault="009857DD" w:rsidP="009857DD">
      <w:pPr>
        <w:pStyle w:val="a5"/>
        <w:numPr>
          <w:ilvl w:val="0"/>
          <w:numId w:val="2"/>
        </w:numPr>
        <w:adjustRightInd w:val="0"/>
        <w:spacing w:line="560" w:lineRule="exact"/>
        <w:ind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生活性服务业发展现状研究；</w:t>
      </w:r>
    </w:p>
    <w:p w:rsidR="009857DD" w:rsidRPr="00A527FB" w:rsidRDefault="009857DD" w:rsidP="009857DD">
      <w:pPr>
        <w:pStyle w:val="a5"/>
        <w:numPr>
          <w:ilvl w:val="0"/>
          <w:numId w:val="2"/>
        </w:numPr>
        <w:adjustRightInd w:val="0"/>
        <w:spacing w:line="560" w:lineRule="exact"/>
        <w:ind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文化产业地区竞争力和区域协调发展研究；</w:t>
      </w:r>
    </w:p>
    <w:p w:rsidR="009857DD" w:rsidRPr="00A527FB" w:rsidRDefault="009857DD" w:rsidP="009857DD">
      <w:pPr>
        <w:pStyle w:val="a5"/>
        <w:numPr>
          <w:ilvl w:val="0"/>
          <w:numId w:val="2"/>
        </w:numPr>
        <w:adjustRightInd w:val="0"/>
        <w:spacing w:line="560" w:lineRule="exact"/>
        <w:ind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物流业对经济增长的影响研究；</w:t>
      </w:r>
    </w:p>
    <w:p w:rsidR="009857DD" w:rsidRPr="00A527FB" w:rsidRDefault="009857DD" w:rsidP="009857DD">
      <w:pPr>
        <w:pStyle w:val="a5"/>
        <w:numPr>
          <w:ilvl w:val="0"/>
          <w:numId w:val="2"/>
        </w:numPr>
        <w:adjustRightInd w:val="0"/>
        <w:spacing w:line="560" w:lineRule="exact"/>
        <w:ind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现代金融业发展情况研究；</w:t>
      </w:r>
    </w:p>
    <w:p w:rsidR="009857DD" w:rsidRPr="00A527FB" w:rsidRDefault="009857DD" w:rsidP="009857DD">
      <w:pPr>
        <w:pStyle w:val="a5"/>
        <w:numPr>
          <w:ilvl w:val="0"/>
          <w:numId w:val="2"/>
        </w:numPr>
        <w:adjustRightInd w:val="0"/>
        <w:spacing w:line="560" w:lineRule="exact"/>
        <w:ind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旅游产业竞争力和对经济增长作用研究；</w:t>
      </w:r>
    </w:p>
    <w:p w:rsidR="009857DD" w:rsidRPr="00A527FB" w:rsidRDefault="009857DD" w:rsidP="009857DD">
      <w:pPr>
        <w:pStyle w:val="a5"/>
        <w:numPr>
          <w:ilvl w:val="0"/>
          <w:numId w:val="2"/>
        </w:numPr>
        <w:adjustRightInd w:val="0"/>
        <w:spacing w:line="560" w:lineRule="exact"/>
        <w:ind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医疗服务和健康服务业现状及发展趋势研究；</w:t>
      </w:r>
    </w:p>
    <w:p w:rsidR="008A1975" w:rsidRPr="00A527FB" w:rsidRDefault="008A1975" w:rsidP="009857DD">
      <w:pPr>
        <w:pStyle w:val="a5"/>
        <w:numPr>
          <w:ilvl w:val="0"/>
          <w:numId w:val="2"/>
        </w:numPr>
        <w:adjustRightInd w:val="0"/>
        <w:spacing w:line="560" w:lineRule="exact"/>
        <w:ind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养老产业发展研究；</w:t>
      </w:r>
    </w:p>
    <w:p w:rsidR="009857DD" w:rsidRPr="00A527FB" w:rsidRDefault="009857DD" w:rsidP="009857DD">
      <w:pPr>
        <w:pStyle w:val="a5"/>
        <w:numPr>
          <w:ilvl w:val="0"/>
          <w:numId w:val="2"/>
        </w:numPr>
        <w:adjustRightInd w:val="0"/>
        <w:spacing w:line="560" w:lineRule="exact"/>
        <w:ind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现代农业服务业研究；</w:t>
      </w:r>
    </w:p>
    <w:p w:rsidR="009857DD" w:rsidRPr="00A527FB" w:rsidRDefault="009857DD" w:rsidP="009857DD">
      <w:pPr>
        <w:pStyle w:val="a5"/>
        <w:numPr>
          <w:ilvl w:val="0"/>
          <w:numId w:val="2"/>
        </w:numPr>
        <w:adjustRightInd w:val="0"/>
        <w:spacing w:line="560" w:lineRule="exact"/>
        <w:ind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区域创新创业活跃度比较研究；</w:t>
      </w:r>
    </w:p>
    <w:p w:rsidR="009857DD" w:rsidRPr="00A527FB" w:rsidRDefault="009857DD" w:rsidP="009857DD">
      <w:pPr>
        <w:pStyle w:val="a5"/>
        <w:numPr>
          <w:ilvl w:val="0"/>
          <w:numId w:val="2"/>
        </w:numPr>
        <w:adjustRightInd w:val="0"/>
        <w:spacing w:line="560" w:lineRule="exact"/>
        <w:ind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企业自主创新能力研究；</w:t>
      </w:r>
    </w:p>
    <w:p w:rsidR="009857DD" w:rsidRPr="00A527FB" w:rsidRDefault="009857DD" w:rsidP="009857DD">
      <w:pPr>
        <w:pStyle w:val="a5"/>
        <w:numPr>
          <w:ilvl w:val="0"/>
          <w:numId w:val="2"/>
        </w:numPr>
        <w:adjustRightInd w:val="0"/>
        <w:spacing w:line="560" w:lineRule="exact"/>
        <w:ind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社会组织和自治组织发展情况研究。</w:t>
      </w:r>
    </w:p>
    <w:p w:rsidR="009857DD" w:rsidRPr="00A527FB" w:rsidRDefault="009857DD" w:rsidP="009857DD">
      <w:pPr>
        <w:spacing w:line="56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9857DD" w:rsidRPr="00A47B7A" w:rsidRDefault="009857DD" w:rsidP="009857DD">
      <w:pPr>
        <w:spacing w:line="560" w:lineRule="exact"/>
        <w:ind w:firstLineChars="1100" w:firstLine="3520"/>
        <w:rPr>
          <w:rFonts w:ascii="黑体" w:eastAsia="黑体" w:hAnsi="黑体" w:cs="Times New Roman"/>
          <w:sz w:val="32"/>
          <w:szCs w:val="32"/>
        </w:rPr>
      </w:pPr>
      <w:r w:rsidRPr="00A47B7A">
        <w:rPr>
          <w:rFonts w:ascii="黑体" w:eastAsia="黑体" w:hAnsi="黑体" w:cs="Times New Roman" w:hint="eastAsia"/>
          <w:sz w:val="32"/>
          <w:szCs w:val="32"/>
        </w:rPr>
        <w:t>方法制度类</w:t>
      </w:r>
    </w:p>
    <w:p w:rsidR="009857DD" w:rsidRPr="00A527FB" w:rsidRDefault="009857DD" w:rsidP="009857DD">
      <w:pPr>
        <w:pStyle w:val="a5"/>
        <w:numPr>
          <w:ilvl w:val="0"/>
          <w:numId w:val="3"/>
        </w:numPr>
        <w:spacing w:line="560" w:lineRule="exact"/>
        <w:ind w:left="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大型普查与常规统计调查制度衔接研究；</w:t>
      </w:r>
    </w:p>
    <w:p w:rsidR="009857DD" w:rsidRPr="00A527FB" w:rsidRDefault="009857DD" w:rsidP="009857DD">
      <w:pPr>
        <w:pStyle w:val="a5"/>
        <w:numPr>
          <w:ilvl w:val="0"/>
          <w:numId w:val="3"/>
        </w:numPr>
        <w:spacing w:line="560" w:lineRule="exact"/>
        <w:ind w:left="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经济普查基础数据质量控制研究；</w:t>
      </w:r>
    </w:p>
    <w:p w:rsidR="008A1975" w:rsidRPr="00A527FB" w:rsidRDefault="008A1975" w:rsidP="009857DD">
      <w:pPr>
        <w:pStyle w:val="a5"/>
        <w:numPr>
          <w:ilvl w:val="0"/>
          <w:numId w:val="3"/>
        </w:numPr>
        <w:spacing w:line="560" w:lineRule="exact"/>
        <w:ind w:left="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经济普查方案设计研究；</w:t>
      </w:r>
    </w:p>
    <w:p w:rsidR="008A1975" w:rsidRPr="00A527FB" w:rsidRDefault="008A1975" w:rsidP="009857DD">
      <w:pPr>
        <w:pStyle w:val="a5"/>
        <w:numPr>
          <w:ilvl w:val="0"/>
          <w:numId w:val="3"/>
        </w:numPr>
        <w:spacing w:line="560" w:lineRule="exact"/>
        <w:ind w:left="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经济普查宣传效应研究；</w:t>
      </w:r>
    </w:p>
    <w:p w:rsidR="009857DD" w:rsidRPr="00A527FB" w:rsidRDefault="009857DD" w:rsidP="009857DD">
      <w:pPr>
        <w:pStyle w:val="a5"/>
        <w:numPr>
          <w:ilvl w:val="0"/>
          <w:numId w:val="3"/>
        </w:numPr>
        <w:spacing w:line="560" w:lineRule="exact"/>
        <w:ind w:left="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法人单位和产业活动单位并重统计改革研究；</w:t>
      </w:r>
    </w:p>
    <w:p w:rsidR="009857DD" w:rsidRPr="00A527FB" w:rsidRDefault="009857DD" w:rsidP="009857DD">
      <w:pPr>
        <w:pStyle w:val="a5"/>
        <w:numPr>
          <w:ilvl w:val="0"/>
          <w:numId w:val="3"/>
        </w:numPr>
        <w:spacing w:line="560" w:lineRule="exact"/>
        <w:ind w:left="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普查单位划分及有关问题的研究；</w:t>
      </w:r>
    </w:p>
    <w:p w:rsidR="009857DD" w:rsidRPr="00A527FB" w:rsidRDefault="009857DD" w:rsidP="009857DD">
      <w:pPr>
        <w:pStyle w:val="a5"/>
        <w:numPr>
          <w:ilvl w:val="0"/>
          <w:numId w:val="3"/>
        </w:numPr>
        <w:spacing w:line="560" w:lineRule="exact"/>
        <w:ind w:left="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联网直报单位规模起点研究；</w:t>
      </w:r>
    </w:p>
    <w:p w:rsidR="009857DD" w:rsidRPr="00A527FB" w:rsidRDefault="009857DD" w:rsidP="009857DD">
      <w:pPr>
        <w:pStyle w:val="a5"/>
        <w:numPr>
          <w:ilvl w:val="0"/>
          <w:numId w:val="3"/>
        </w:numPr>
        <w:spacing w:line="560" w:lineRule="exact"/>
        <w:ind w:left="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大中小微型企业划分等统计标准研究；</w:t>
      </w:r>
    </w:p>
    <w:p w:rsidR="009857DD" w:rsidRPr="00A527FB" w:rsidRDefault="009857DD" w:rsidP="009857DD">
      <w:pPr>
        <w:pStyle w:val="a5"/>
        <w:numPr>
          <w:ilvl w:val="0"/>
          <w:numId w:val="3"/>
        </w:numPr>
        <w:spacing w:line="560" w:lineRule="exact"/>
        <w:ind w:left="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新经济行业界定和分类研究；</w:t>
      </w:r>
    </w:p>
    <w:p w:rsidR="009857DD" w:rsidRPr="00A527FB" w:rsidRDefault="009857DD" w:rsidP="009857DD">
      <w:pPr>
        <w:pStyle w:val="a5"/>
        <w:numPr>
          <w:ilvl w:val="0"/>
          <w:numId w:val="3"/>
        </w:numPr>
        <w:spacing w:line="560" w:lineRule="exact"/>
        <w:ind w:left="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利用部门行政记录更新管理基本单位名录库研究；</w:t>
      </w:r>
    </w:p>
    <w:p w:rsidR="009857DD" w:rsidRPr="00A527FB" w:rsidRDefault="009857DD" w:rsidP="009857DD">
      <w:pPr>
        <w:pStyle w:val="a5"/>
        <w:numPr>
          <w:ilvl w:val="0"/>
          <w:numId w:val="3"/>
        </w:numPr>
        <w:spacing w:line="560" w:lineRule="exact"/>
        <w:ind w:left="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大数据资源辅助普查数据采集与分析方法研究；</w:t>
      </w:r>
    </w:p>
    <w:p w:rsidR="009857DD" w:rsidRPr="00A527FB" w:rsidRDefault="009857DD" w:rsidP="009857DD">
      <w:pPr>
        <w:pStyle w:val="a5"/>
        <w:numPr>
          <w:ilvl w:val="0"/>
          <w:numId w:val="3"/>
        </w:numPr>
        <w:spacing w:line="560" w:lineRule="exact"/>
        <w:ind w:left="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重点行业总产出核算方法研究；</w:t>
      </w:r>
    </w:p>
    <w:p w:rsidR="009857DD" w:rsidRPr="00A527FB" w:rsidRDefault="009857DD" w:rsidP="009857DD">
      <w:pPr>
        <w:pStyle w:val="a5"/>
        <w:numPr>
          <w:ilvl w:val="0"/>
          <w:numId w:val="3"/>
        </w:numPr>
        <w:spacing w:line="560" w:lineRule="exact"/>
        <w:ind w:left="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新兴经济核算方法研究；</w:t>
      </w:r>
    </w:p>
    <w:p w:rsidR="009857DD" w:rsidRPr="00A527FB" w:rsidRDefault="009857DD" w:rsidP="009857DD">
      <w:pPr>
        <w:pStyle w:val="a5"/>
        <w:numPr>
          <w:ilvl w:val="0"/>
          <w:numId w:val="3"/>
        </w:numPr>
        <w:spacing w:line="560" w:lineRule="exact"/>
        <w:ind w:left="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普查年度资产负债表编制方法研究；</w:t>
      </w:r>
    </w:p>
    <w:p w:rsidR="009857DD" w:rsidRPr="00A527FB" w:rsidRDefault="009857DD" w:rsidP="009857DD">
      <w:pPr>
        <w:pStyle w:val="a5"/>
        <w:numPr>
          <w:ilvl w:val="0"/>
          <w:numId w:val="3"/>
        </w:numPr>
        <w:spacing w:line="560" w:lineRule="exact"/>
        <w:ind w:left="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“三新”经济统计方法制度研究；</w:t>
      </w:r>
    </w:p>
    <w:p w:rsidR="009857DD" w:rsidRPr="00A527FB" w:rsidRDefault="009857DD" w:rsidP="009857DD">
      <w:pPr>
        <w:pStyle w:val="a5"/>
        <w:numPr>
          <w:ilvl w:val="0"/>
          <w:numId w:val="3"/>
        </w:numPr>
        <w:spacing w:line="560" w:lineRule="exact"/>
        <w:ind w:left="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“四下”单位和个体户抽样调查制度研究；</w:t>
      </w:r>
    </w:p>
    <w:p w:rsidR="009857DD" w:rsidRPr="00A527FB" w:rsidRDefault="009857DD" w:rsidP="009857DD">
      <w:pPr>
        <w:pStyle w:val="a5"/>
        <w:numPr>
          <w:ilvl w:val="0"/>
          <w:numId w:val="3"/>
        </w:numPr>
        <w:spacing w:line="560" w:lineRule="exact"/>
        <w:ind w:left="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电子商务统计方法制度研究；</w:t>
      </w:r>
    </w:p>
    <w:p w:rsidR="009857DD" w:rsidRPr="00A527FB" w:rsidRDefault="009857DD" w:rsidP="009857DD">
      <w:pPr>
        <w:pStyle w:val="a5"/>
        <w:numPr>
          <w:ilvl w:val="0"/>
          <w:numId w:val="3"/>
        </w:numPr>
        <w:spacing w:line="560" w:lineRule="exact"/>
        <w:ind w:left="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信息经济（数字经济、共享经济、互联网经济）统计制度构建与思考；</w:t>
      </w:r>
    </w:p>
    <w:p w:rsidR="009857DD" w:rsidRPr="00A527FB" w:rsidRDefault="009857DD" w:rsidP="009857DD">
      <w:pPr>
        <w:pStyle w:val="a5"/>
        <w:numPr>
          <w:ilvl w:val="0"/>
          <w:numId w:val="3"/>
        </w:numPr>
        <w:spacing w:line="560" w:lineRule="exact"/>
        <w:ind w:left="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民营经济统计监测研究；</w:t>
      </w:r>
    </w:p>
    <w:p w:rsidR="009857DD" w:rsidRPr="00A527FB" w:rsidRDefault="009857DD" w:rsidP="009857DD">
      <w:pPr>
        <w:pStyle w:val="a5"/>
        <w:numPr>
          <w:ilvl w:val="0"/>
          <w:numId w:val="3"/>
        </w:numPr>
        <w:spacing w:line="560" w:lineRule="exact"/>
        <w:ind w:left="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普查数据生产方式和业务流程探讨；</w:t>
      </w:r>
    </w:p>
    <w:p w:rsidR="009857DD" w:rsidRPr="00A527FB" w:rsidRDefault="009857DD" w:rsidP="009857DD">
      <w:pPr>
        <w:pStyle w:val="a5"/>
        <w:numPr>
          <w:ilvl w:val="0"/>
          <w:numId w:val="3"/>
        </w:numPr>
        <w:spacing w:line="560" w:lineRule="exact"/>
        <w:ind w:left="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527F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新形势下基层普查工作组织模式研究。</w:t>
      </w:r>
    </w:p>
    <w:p w:rsidR="009857DD" w:rsidRDefault="009857DD" w:rsidP="009857DD">
      <w:pPr>
        <w:pStyle w:val="a5"/>
        <w:spacing w:line="560" w:lineRule="exact"/>
        <w:ind w:left="640" w:firstLineChars="0" w:firstLine="0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6465BE" w:rsidRPr="009857DD" w:rsidRDefault="006465BE"/>
    <w:sectPr w:rsidR="006465BE" w:rsidRPr="009857DD" w:rsidSect="00C61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5D5" w:rsidRDefault="001C15D5" w:rsidP="009857DD">
      <w:r>
        <w:separator/>
      </w:r>
    </w:p>
  </w:endnote>
  <w:endnote w:type="continuationSeparator" w:id="1">
    <w:p w:rsidR="001C15D5" w:rsidRDefault="001C15D5" w:rsidP="00985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5D5" w:rsidRDefault="001C15D5" w:rsidP="009857DD">
      <w:r>
        <w:separator/>
      </w:r>
    </w:p>
  </w:footnote>
  <w:footnote w:type="continuationSeparator" w:id="1">
    <w:p w:rsidR="001C15D5" w:rsidRDefault="001C15D5" w:rsidP="009857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82CD7"/>
    <w:multiLevelType w:val="hybridMultilevel"/>
    <w:tmpl w:val="748CBD7C"/>
    <w:lvl w:ilvl="0" w:tplc="1676FD2E">
      <w:start w:val="1"/>
      <w:numFmt w:val="decimal"/>
      <w:suff w:val="nothing"/>
      <w:lvlText w:val="%1、"/>
      <w:lvlJc w:val="left"/>
      <w:pPr>
        <w:ind w:left="1979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69630A"/>
    <w:multiLevelType w:val="hybridMultilevel"/>
    <w:tmpl w:val="590A302E"/>
    <w:lvl w:ilvl="0" w:tplc="9050C1B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FB81186"/>
    <w:multiLevelType w:val="hybridMultilevel"/>
    <w:tmpl w:val="FE1E72AC"/>
    <w:lvl w:ilvl="0" w:tplc="9050C1B2">
      <w:start w:val="1"/>
      <w:numFmt w:val="decimal"/>
      <w:lvlText w:val="%1、"/>
      <w:lvlJc w:val="left"/>
      <w:pPr>
        <w:ind w:left="1060" w:hanging="420"/>
      </w:pPr>
      <w:rPr>
        <w:rFonts w:hint="default"/>
      </w:rPr>
    </w:lvl>
    <w:lvl w:ilvl="1" w:tplc="D46810D0">
      <w:start w:val="1"/>
      <w:numFmt w:val="decimal"/>
      <w:lvlText w:val="%2、"/>
      <w:lvlJc w:val="left"/>
      <w:pPr>
        <w:ind w:left="17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  <w:lvlOverride w:ilvl="0">
      <w:lvl w:ilvl="0" w:tplc="9050C1B2">
        <w:start w:val="1"/>
        <w:numFmt w:val="decimal"/>
        <w:suff w:val="nothing"/>
        <w:lvlText w:val="%1、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D46810D0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57DD"/>
    <w:rsid w:val="00165248"/>
    <w:rsid w:val="001928A5"/>
    <w:rsid w:val="001C15D5"/>
    <w:rsid w:val="001E0EF4"/>
    <w:rsid w:val="0042317C"/>
    <w:rsid w:val="00462671"/>
    <w:rsid w:val="006465BE"/>
    <w:rsid w:val="006A3CEE"/>
    <w:rsid w:val="006E5FE6"/>
    <w:rsid w:val="0071391B"/>
    <w:rsid w:val="008A1975"/>
    <w:rsid w:val="009136A7"/>
    <w:rsid w:val="009857DD"/>
    <w:rsid w:val="00A47B7A"/>
    <w:rsid w:val="00A527FB"/>
    <w:rsid w:val="00A77A80"/>
    <w:rsid w:val="00C33762"/>
    <w:rsid w:val="00C6170E"/>
    <w:rsid w:val="00C91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5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57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5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57DD"/>
    <w:rPr>
      <w:sz w:val="18"/>
      <w:szCs w:val="18"/>
    </w:rPr>
  </w:style>
  <w:style w:type="paragraph" w:styleId="a5">
    <w:name w:val="List Paragraph"/>
    <w:basedOn w:val="a"/>
    <w:uiPriority w:val="34"/>
    <w:qFormat/>
    <w:rsid w:val="009857D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195</Words>
  <Characters>1113</Characters>
  <Application>Microsoft Office Word</Application>
  <DocSecurity>0</DocSecurity>
  <Lines>9</Lines>
  <Paragraphs>2</Paragraphs>
  <ScaleCrop>false</ScaleCrop>
  <Company>Microsoft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2019-08-15T02:18:00Z</dcterms:created>
  <dcterms:modified xsi:type="dcterms:W3CDTF">2020-02-25T01:31:00Z</dcterms:modified>
</cp:coreProperties>
</file>